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CB" w:rsidRDefault="00093C87">
      <w:pPr>
        <w:rPr>
          <w:lang w:val="en-US"/>
        </w:rPr>
      </w:pPr>
      <w:r>
        <w:rPr>
          <w:noProof/>
          <w:lang w:eastAsia="ru-RU"/>
        </w:rPr>
        <w:drawing>
          <wp:inline distT="0" distB="0" distL="0" distR="0">
            <wp:extent cx="5934075" cy="1076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076325"/>
                    </a:xfrm>
                    <a:prstGeom prst="rect">
                      <a:avLst/>
                    </a:prstGeom>
                    <a:noFill/>
                    <a:ln>
                      <a:noFill/>
                    </a:ln>
                  </pic:spPr>
                </pic:pic>
              </a:graphicData>
            </a:graphic>
          </wp:inline>
        </w:drawing>
      </w:r>
    </w:p>
    <w:p w:rsidR="007B7856" w:rsidRDefault="007B7856">
      <w:pPr>
        <w:rPr>
          <w:lang w:val="en-US"/>
        </w:rPr>
      </w:pPr>
      <w:r>
        <w:rPr>
          <w:noProof/>
          <w:lang w:eastAsia="ru-RU"/>
        </w:rPr>
        <w:drawing>
          <wp:inline distT="0" distB="0" distL="0" distR="0">
            <wp:extent cx="4610100" cy="4639699"/>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0100" cy="4639699"/>
                    </a:xfrm>
                    <a:prstGeom prst="rect">
                      <a:avLst/>
                    </a:prstGeom>
                    <a:noFill/>
                    <a:ln>
                      <a:noFill/>
                    </a:ln>
                  </pic:spPr>
                </pic:pic>
              </a:graphicData>
            </a:graphic>
          </wp:inline>
        </w:drawing>
      </w:r>
    </w:p>
    <w:p w:rsidR="00093C87" w:rsidRPr="00093C87" w:rsidRDefault="00093C87" w:rsidP="00093C87">
      <w:pPr>
        <w:spacing w:after="0" w:line="240" w:lineRule="auto"/>
        <w:jc w:val="center"/>
        <w:outlineLvl w:val="0"/>
        <w:rPr>
          <w:rFonts w:ascii="Decor" w:eastAsia="Times New Roman" w:hAnsi="Decor" w:cs="Times New Roman"/>
          <w:b/>
          <w:bCs/>
          <w:color w:val="000000"/>
          <w:kern w:val="36"/>
          <w:sz w:val="54"/>
          <w:szCs w:val="54"/>
          <w:lang w:eastAsia="ru-RU"/>
        </w:rPr>
      </w:pPr>
      <w:r w:rsidRPr="00093C87">
        <w:rPr>
          <w:rFonts w:ascii="Decor" w:eastAsia="Times New Roman" w:hAnsi="Decor" w:cs="Times New Roman"/>
          <w:b/>
          <w:bCs/>
          <w:color w:val="000000"/>
          <w:kern w:val="36"/>
          <w:sz w:val="54"/>
          <w:szCs w:val="54"/>
          <w:lang w:eastAsia="ru-RU"/>
        </w:rPr>
        <w:t xml:space="preserve">Тематические выставки </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 xml:space="preserve">КВЦ «Радуга» приглашает посетить выставки </w:t>
      </w:r>
      <w:proofErr w:type="spellStart"/>
      <w:r w:rsidRPr="00093C87">
        <w:rPr>
          <w:rFonts w:ascii="Arial" w:eastAsia="Times New Roman" w:hAnsi="Arial" w:cs="Arial"/>
          <w:color w:val="000000"/>
          <w:sz w:val="24"/>
          <w:szCs w:val="24"/>
          <w:lang w:eastAsia="ru-RU"/>
        </w:rPr>
        <w:t>фотопейзажей</w:t>
      </w:r>
      <w:proofErr w:type="spellEnd"/>
      <w:r w:rsidRPr="00093C87">
        <w:rPr>
          <w:rFonts w:ascii="Arial" w:eastAsia="Times New Roman" w:hAnsi="Arial" w:cs="Arial"/>
          <w:color w:val="000000"/>
          <w:sz w:val="24"/>
          <w:szCs w:val="24"/>
          <w:lang w:eastAsia="ru-RU"/>
        </w:rPr>
        <w:t xml:space="preserve"> и художественных репродукций картин мастеров живописи.</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b/>
          <w:bCs/>
          <w:color w:val="000000"/>
          <w:sz w:val="24"/>
          <w:szCs w:val="24"/>
          <w:lang w:eastAsia="ru-RU"/>
        </w:rPr>
        <w:t> Постоянные экспозиции (посещение и экскурсии бесплатные):</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«Памятники выдающимся личностям г. Саратова» (фоторепродукции)</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«Образ Сергия Радонежского в русской живописи» (репродукции картин, фоторепродукции)</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 xml:space="preserve">«Русь изначальная в творчестве </w:t>
      </w:r>
      <w:proofErr w:type="spellStart"/>
      <w:r w:rsidRPr="00093C87">
        <w:rPr>
          <w:rFonts w:ascii="Arial" w:eastAsia="Times New Roman" w:hAnsi="Arial" w:cs="Arial"/>
          <w:color w:val="000000"/>
          <w:sz w:val="24"/>
          <w:szCs w:val="24"/>
          <w:lang w:eastAsia="ru-RU"/>
        </w:rPr>
        <w:t>Н.К.Рериха</w:t>
      </w:r>
      <w:proofErr w:type="spellEnd"/>
      <w:r w:rsidRPr="00093C87">
        <w:rPr>
          <w:rFonts w:ascii="Arial" w:eastAsia="Times New Roman" w:hAnsi="Arial" w:cs="Arial"/>
          <w:color w:val="000000"/>
          <w:sz w:val="24"/>
          <w:szCs w:val="24"/>
          <w:lang w:eastAsia="ru-RU"/>
        </w:rPr>
        <w:t>» (репродукции картин)</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«Минералы»</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«Флоренция - колыбель Возрождения» (фоторепродукции)</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«Фонтаны Версаля» (</w:t>
      </w:r>
      <w:proofErr w:type="spellStart"/>
      <w:r w:rsidRPr="00093C87">
        <w:rPr>
          <w:rFonts w:ascii="Arial" w:eastAsia="Times New Roman" w:hAnsi="Arial" w:cs="Arial"/>
          <w:color w:val="000000"/>
          <w:sz w:val="24"/>
          <w:szCs w:val="24"/>
          <w:lang w:eastAsia="ru-RU"/>
        </w:rPr>
        <w:t>фотопейзажи</w:t>
      </w:r>
      <w:proofErr w:type="spellEnd"/>
      <w:r w:rsidRPr="00093C87">
        <w:rPr>
          <w:rFonts w:ascii="Arial" w:eastAsia="Times New Roman" w:hAnsi="Arial" w:cs="Arial"/>
          <w:color w:val="000000"/>
          <w:sz w:val="24"/>
          <w:szCs w:val="24"/>
          <w:lang w:eastAsia="ru-RU"/>
        </w:rPr>
        <w:t>)</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«Красота природы родного края» (</w:t>
      </w:r>
      <w:proofErr w:type="spellStart"/>
      <w:r w:rsidRPr="00093C87">
        <w:rPr>
          <w:rFonts w:ascii="Arial" w:eastAsia="Times New Roman" w:hAnsi="Arial" w:cs="Arial"/>
          <w:color w:val="000000"/>
          <w:sz w:val="24"/>
          <w:szCs w:val="24"/>
          <w:lang w:eastAsia="ru-RU"/>
        </w:rPr>
        <w:t>фотопейзажи</w:t>
      </w:r>
      <w:proofErr w:type="spellEnd"/>
      <w:r w:rsidRPr="00093C87">
        <w:rPr>
          <w:rFonts w:ascii="Arial" w:eastAsia="Times New Roman" w:hAnsi="Arial" w:cs="Arial"/>
          <w:color w:val="000000"/>
          <w:sz w:val="24"/>
          <w:szCs w:val="24"/>
          <w:lang w:eastAsia="ru-RU"/>
        </w:rPr>
        <w:t>)</w:t>
      </w:r>
    </w:p>
    <w:p w:rsidR="00093C87" w:rsidRPr="0019436B" w:rsidRDefault="00093C87" w:rsidP="00093C87">
      <w:pPr>
        <w:spacing w:after="0" w:line="240" w:lineRule="auto"/>
        <w:rPr>
          <w:rFonts w:ascii="Arial" w:eastAsia="Times New Roman" w:hAnsi="Arial" w:cs="Arial"/>
          <w:color w:val="000000"/>
          <w:sz w:val="24"/>
          <w:szCs w:val="24"/>
          <w:lang w:eastAsia="ru-RU"/>
        </w:rPr>
      </w:pPr>
      <w:r w:rsidRPr="00093C87">
        <w:rPr>
          <w:rFonts w:ascii="Arial" w:eastAsia="Times New Roman" w:hAnsi="Arial" w:cs="Arial"/>
          <w:color w:val="000000"/>
          <w:sz w:val="24"/>
          <w:szCs w:val="24"/>
          <w:lang w:eastAsia="ru-RU"/>
        </w:rPr>
        <w:t xml:space="preserve">«Заповедный край </w:t>
      </w:r>
      <w:proofErr w:type="spellStart"/>
      <w:r w:rsidRPr="00093C87">
        <w:rPr>
          <w:rFonts w:ascii="Arial" w:eastAsia="Times New Roman" w:hAnsi="Arial" w:cs="Arial"/>
          <w:color w:val="000000"/>
          <w:sz w:val="24"/>
          <w:szCs w:val="24"/>
          <w:lang w:eastAsia="ru-RU"/>
        </w:rPr>
        <w:t>Хвалынский</w:t>
      </w:r>
      <w:proofErr w:type="spellEnd"/>
      <w:r w:rsidRPr="00093C87">
        <w:rPr>
          <w:rFonts w:ascii="Arial" w:eastAsia="Times New Roman" w:hAnsi="Arial" w:cs="Arial"/>
          <w:color w:val="000000"/>
          <w:sz w:val="24"/>
          <w:szCs w:val="24"/>
          <w:lang w:eastAsia="ru-RU"/>
        </w:rPr>
        <w:t>» (</w:t>
      </w:r>
      <w:proofErr w:type="spellStart"/>
      <w:r w:rsidRPr="00093C87">
        <w:rPr>
          <w:rFonts w:ascii="Arial" w:eastAsia="Times New Roman" w:hAnsi="Arial" w:cs="Arial"/>
          <w:color w:val="000000"/>
          <w:sz w:val="24"/>
          <w:szCs w:val="24"/>
          <w:lang w:eastAsia="ru-RU"/>
        </w:rPr>
        <w:t>фотопейзажи</w:t>
      </w:r>
      <w:proofErr w:type="spellEnd"/>
      <w:r w:rsidRPr="00093C87">
        <w:rPr>
          <w:rFonts w:ascii="Arial" w:eastAsia="Times New Roman" w:hAnsi="Arial" w:cs="Arial"/>
          <w:color w:val="000000"/>
          <w:sz w:val="24"/>
          <w:szCs w:val="24"/>
          <w:lang w:eastAsia="ru-RU"/>
        </w:rPr>
        <w:t>)</w:t>
      </w:r>
    </w:p>
    <w:p w:rsidR="007B7856" w:rsidRPr="0019436B" w:rsidRDefault="007B7856" w:rsidP="00093C87">
      <w:pPr>
        <w:spacing w:after="0" w:line="240" w:lineRule="auto"/>
        <w:rPr>
          <w:rFonts w:ascii="Arial" w:eastAsia="Times New Roman" w:hAnsi="Arial" w:cs="Arial"/>
          <w:color w:val="000000"/>
          <w:sz w:val="21"/>
          <w:szCs w:val="21"/>
          <w:lang w:eastAsia="ru-RU"/>
        </w:rPr>
      </w:pPr>
    </w:p>
    <w:p w:rsidR="00093C87" w:rsidRPr="0019436B"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1"/>
          <w:szCs w:val="21"/>
          <w:lang w:eastAsia="ru-RU"/>
        </w:rPr>
        <w:t> </w:t>
      </w:r>
    </w:p>
    <w:p w:rsidR="007B7856" w:rsidRPr="0019436B" w:rsidRDefault="007B7856" w:rsidP="00093C87">
      <w:pPr>
        <w:spacing w:after="0" w:line="240" w:lineRule="auto"/>
        <w:rPr>
          <w:rFonts w:ascii="Arial" w:eastAsia="Times New Roman" w:hAnsi="Arial" w:cs="Arial"/>
          <w:color w:val="000000"/>
          <w:sz w:val="21"/>
          <w:szCs w:val="21"/>
          <w:lang w:eastAsia="ru-RU"/>
        </w:rPr>
      </w:pPr>
    </w:p>
    <w:p w:rsidR="007B7856" w:rsidRPr="0019436B" w:rsidRDefault="007B7856" w:rsidP="00093C87">
      <w:pPr>
        <w:spacing w:after="0" w:line="240" w:lineRule="auto"/>
        <w:rPr>
          <w:rFonts w:ascii="Arial" w:eastAsia="Times New Roman" w:hAnsi="Arial" w:cs="Arial"/>
          <w:color w:val="000000"/>
          <w:sz w:val="21"/>
          <w:szCs w:val="21"/>
          <w:lang w:eastAsia="ru-RU"/>
        </w:rPr>
      </w:pP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b/>
          <w:bCs/>
          <w:color w:val="000000"/>
          <w:sz w:val="24"/>
          <w:szCs w:val="24"/>
          <w:lang w:eastAsia="ru-RU"/>
        </w:rPr>
        <w:lastRenderedPageBreak/>
        <w:t> Сменные экспозиции (посещение и экскурсии бесплатные):</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«Планета Земля: Африка» - </w:t>
      </w:r>
      <w:r w:rsidRPr="00093C87">
        <w:rPr>
          <w:rFonts w:ascii="Arial" w:eastAsia="Times New Roman" w:hAnsi="Arial" w:cs="Arial"/>
          <w:b/>
          <w:bCs/>
          <w:color w:val="000000"/>
          <w:sz w:val="24"/>
          <w:szCs w:val="24"/>
          <w:lang w:eastAsia="ru-RU"/>
        </w:rPr>
        <w:t>сентябрь - октябрь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«Леонардо да Винчи»</w:t>
      </w:r>
      <w:r w:rsidRPr="00093C87">
        <w:rPr>
          <w:rFonts w:ascii="Arial" w:eastAsia="Times New Roman" w:hAnsi="Arial" w:cs="Arial"/>
          <w:b/>
          <w:bCs/>
          <w:color w:val="000000"/>
          <w:sz w:val="24"/>
          <w:szCs w:val="24"/>
          <w:lang w:eastAsia="ru-RU"/>
        </w:rPr>
        <w:t> - 05.06.19-10.11.19</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«Планета Земля: Гренландия» - </w:t>
      </w:r>
      <w:r w:rsidRPr="00093C87">
        <w:rPr>
          <w:rFonts w:ascii="Arial" w:eastAsia="Times New Roman" w:hAnsi="Arial" w:cs="Arial"/>
          <w:b/>
          <w:bCs/>
          <w:color w:val="000000"/>
          <w:sz w:val="24"/>
          <w:szCs w:val="24"/>
          <w:lang w:eastAsia="ru-RU"/>
        </w:rPr>
        <w:t>10.11.19-28.02.20</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«Планета Земля: Германия. Бавария»</w:t>
      </w:r>
      <w:r w:rsidRPr="00093C87">
        <w:rPr>
          <w:rFonts w:ascii="Arial" w:eastAsia="Times New Roman" w:hAnsi="Arial" w:cs="Arial"/>
          <w:b/>
          <w:bCs/>
          <w:color w:val="000000"/>
          <w:sz w:val="24"/>
          <w:szCs w:val="24"/>
          <w:lang w:eastAsia="ru-RU"/>
        </w:rPr>
        <w:t> - 15.11.19-28.02.20</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«Планета Земля: Антарктида»</w:t>
      </w:r>
      <w:r w:rsidRPr="00093C87">
        <w:rPr>
          <w:rFonts w:ascii="Arial" w:eastAsia="Times New Roman" w:hAnsi="Arial" w:cs="Arial"/>
          <w:b/>
          <w:bCs/>
          <w:color w:val="000000"/>
          <w:sz w:val="24"/>
          <w:szCs w:val="24"/>
          <w:lang w:eastAsia="ru-RU"/>
        </w:rPr>
        <w:t> - 10.03.20-30.06.20</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«Планета Земля: Новая Зеландия»</w:t>
      </w:r>
      <w:r w:rsidRPr="00093C87">
        <w:rPr>
          <w:rFonts w:ascii="Arial" w:eastAsia="Times New Roman" w:hAnsi="Arial" w:cs="Arial"/>
          <w:b/>
          <w:bCs/>
          <w:color w:val="000000"/>
          <w:sz w:val="24"/>
          <w:szCs w:val="24"/>
          <w:lang w:eastAsia="ru-RU"/>
        </w:rPr>
        <w:t> - май-июнь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«Клод Моне»</w:t>
      </w:r>
      <w:r w:rsidRPr="00093C87">
        <w:rPr>
          <w:rFonts w:ascii="Arial" w:eastAsia="Times New Roman" w:hAnsi="Arial" w:cs="Arial"/>
          <w:b/>
          <w:bCs/>
          <w:color w:val="000000"/>
          <w:sz w:val="24"/>
          <w:szCs w:val="24"/>
          <w:lang w:eastAsia="ru-RU"/>
        </w:rPr>
        <w:t> - май - июнь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«Зима. Рождество» - </w:t>
      </w:r>
      <w:r w:rsidRPr="00093C87">
        <w:rPr>
          <w:rFonts w:ascii="Arial" w:eastAsia="Times New Roman" w:hAnsi="Arial" w:cs="Arial"/>
          <w:b/>
          <w:bCs/>
          <w:color w:val="000000"/>
          <w:sz w:val="24"/>
          <w:szCs w:val="24"/>
          <w:lang w:eastAsia="ru-RU"/>
        </w:rPr>
        <w:t>январь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«Образы, рожденные войной» - </w:t>
      </w:r>
      <w:r w:rsidRPr="00093C87">
        <w:rPr>
          <w:rFonts w:ascii="Arial" w:eastAsia="Times New Roman" w:hAnsi="Arial" w:cs="Arial"/>
          <w:b/>
          <w:bCs/>
          <w:color w:val="000000"/>
          <w:sz w:val="24"/>
          <w:szCs w:val="24"/>
          <w:lang w:eastAsia="ru-RU"/>
        </w:rPr>
        <w:t>май </w:t>
      </w:r>
      <w:r w:rsidRPr="00093C87">
        <w:rPr>
          <w:rFonts w:ascii="Arial" w:eastAsia="Times New Roman" w:hAnsi="Arial" w:cs="Arial"/>
          <w:b/>
          <w:bCs/>
          <w:color w:val="000000"/>
          <w:sz w:val="21"/>
          <w:szCs w:val="21"/>
          <w:lang w:eastAsia="ru-RU"/>
        </w:rPr>
        <w:t> </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«Дорога в космос» - </w:t>
      </w:r>
      <w:r w:rsidRPr="00093C87">
        <w:rPr>
          <w:rFonts w:ascii="Arial" w:eastAsia="Times New Roman" w:hAnsi="Arial" w:cs="Arial"/>
          <w:b/>
          <w:bCs/>
          <w:color w:val="000000"/>
          <w:sz w:val="24"/>
          <w:szCs w:val="24"/>
          <w:lang w:eastAsia="ru-RU"/>
        </w:rPr>
        <w:t>апрель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«Борисов-</w:t>
      </w:r>
      <w:proofErr w:type="spellStart"/>
      <w:r w:rsidRPr="00093C87">
        <w:rPr>
          <w:rFonts w:ascii="Arial" w:eastAsia="Times New Roman" w:hAnsi="Arial" w:cs="Arial"/>
          <w:color w:val="000000"/>
          <w:sz w:val="24"/>
          <w:szCs w:val="24"/>
          <w:lang w:eastAsia="ru-RU"/>
        </w:rPr>
        <w:t>Мусатов</w:t>
      </w:r>
      <w:proofErr w:type="spellEnd"/>
      <w:r w:rsidRPr="00093C87">
        <w:rPr>
          <w:rFonts w:ascii="Arial" w:eastAsia="Times New Roman" w:hAnsi="Arial" w:cs="Arial"/>
          <w:color w:val="000000"/>
          <w:sz w:val="24"/>
          <w:szCs w:val="24"/>
          <w:lang w:eastAsia="ru-RU"/>
        </w:rPr>
        <w:t>» - </w:t>
      </w:r>
      <w:r w:rsidRPr="00093C87">
        <w:rPr>
          <w:rFonts w:ascii="Arial" w:eastAsia="Times New Roman" w:hAnsi="Arial" w:cs="Arial"/>
          <w:b/>
          <w:bCs/>
          <w:color w:val="000000"/>
          <w:sz w:val="24"/>
          <w:szCs w:val="24"/>
          <w:lang w:eastAsia="ru-RU"/>
        </w:rPr>
        <w:t>апрель</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1"/>
          <w:szCs w:val="21"/>
          <w:lang w:eastAsia="ru-RU"/>
        </w:rPr>
        <w:t> </w:t>
      </w:r>
      <w:r w:rsidRPr="00093C87">
        <w:rPr>
          <w:rFonts w:ascii="Arial" w:eastAsia="Times New Roman" w:hAnsi="Arial" w:cs="Arial"/>
          <w:b/>
          <w:bCs/>
          <w:color w:val="000000"/>
          <w:sz w:val="24"/>
          <w:szCs w:val="24"/>
          <w:lang w:eastAsia="ru-RU"/>
        </w:rPr>
        <w:t> Выездные выставки (платные, стоимость билета 100 руб.):</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«Портреты русских писателей и поэтов»</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«Дорога в космос»</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«Образы, рожденные войной»</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«Записки моряка-художника»</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«Шедевры Третьяковской галереи»</w:t>
      </w:r>
    </w:p>
    <w:p w:rsidR="00093C87" w:rsidRPr="00093C87" w:rsidRDefault="00093C87" w:rsidP="00093C87">
      <w:pPr>
        <w:spacing w:after="0" w:line="240" w:lineRule="auto"/>
        <w:rPr>
          <w:rFonts w:ascii="Arial" w:eastAsia="Times New Roman" w:hAnsi="Arial" w:cs="Arial"/>
          <w:color w:val="000000"/>
          <w:sz w:val="21"/>
          <w:szCs w:val="21"/>
          <w:lang w:eastAsia="ru-RU"/>
        </w:rPr>
      </w:pPr>
      <w:r w:rsidRPr="00093C87">
        <w:rPr>
          <w:rFonts w:ascii="Arial" w:eastAsia="Times New Roman" w:hAnsi="Arial" w:cs="Arial"/>
          <w:color w:val="000000"/>
          <w:sz w:val="24"/>
          <w:szCs w:val="24"/>
          <w:lang w:eastAsia="ru-RU"/>
        </w:rPr>
        <w:t>«</w:t>
      </w:r>
      <w:proofErr w:type="spellStart"/>
      <w:r w:rsidRPr="00093C87">
        <w:rPr>
          <w:rFonts w:ascii="Arial" w:eastAsia="Times New Roman" w:hAnsi="Arial" w:cs="Arial"/>
          <w:color w:val="000000"/>
          <w:sz w:val="24"/>
          <w:szCs w:val="24"/>
          <w:lang w:eastAsia="ru-RU"/>
        </w:rPr>
        <w:t>Укек</w:t>
      </w:r>
      <w:proofErr w:type="spellEnd"/>
      <w:r w:rsidRPr="00093C87">
        <w:rPr>
          <w:rFonts w:ascii="Arial" w:eastAsia="Times New Roman" w:hAnsi="Arial" w:cs="Arial"/>
          <w:color w:val="000000"/>
          <w:sz w:val="24"/>
          <w:szCs w:val="24"/>
          <w:lang w:eastAsia="ru-RU"/>
        </w:rPr>
        <w:t xml:space="preserve"> – город Золотой орды»</w:t>
      </w:r>
    </w:p>
    <w:p w:rsidR="00093C87" w:rsidRDefault="00093C87">
      <w:pPr>
        <w:rPr>
          <w:lang w:val="en-US"/>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pPr>
        <w:rPr>
          <w:noProof/>
          <w:lang w:eastAsia="ru-RU"/>
        </w:rPr>
      </w:pPr>
    </w:p>
    <w:p w:rsidR="0019436B" w:rsidRDefault="0019436B" w:rsidP="0019436B">
      <w:pPr>
        <w:spacing w:after="0"/>
        <w:rPr>
          <w:noProof/>
          <w:lang w:eastAsia="ru-RU"/>
        </w:rPr>
      </w:pPr>
    </w:p>
    <w:p w:rsidR="0019436B" w:rsidRDefault="0019436B" w:rsidP="0019436B">
      <w:pPr>
        <w:spacing w:after="0"/>
        <w:rPr>
          <w:noProof/>
          <w:lang w:eastAsia="ru-RU"/>
        </w:rPr>
      </w:pPr>
      <w:r>
        <w:rPr>
          <w:noProof/>
          <w:lang w:eastAsia="ru-RU"/>
        </w:rPr>
        <w:drawing>
          <wp:inline distT="0" distB="0" distL="0" distR="0" wp14:anchorId="6025F02C" wp14:editId="2A7BA01A">
            <wp:extent cx="6168325" cy="758190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8325" cy="7581900"/>
                    </a:xfrm>
                    <a:prstGeom prst="rect">
                      <a:avLst/>
                    </a:prstGeom>
                    <a:noFill/>
                    <a:ln>
                      <a:noFill/>
                    </a:ln>
                  </pic:spPr>
                </pic:pic>
              </a:graphicData>
            </a:graphic>
          </wp:inline>
        </w:drawing>
      </w:r>
    </w:p>
    <w:p w:rsidR="0019436B" w:rsidRDefault="0019436B" w:rsidP="0019436B">
      <w:pPr>
        <w:spacing w:after="0"/>
        <w:rPr>
          <w:noProof/>
          <w:lang w:eastAsia="ru-RU"/>
        </w:rPr>
      </w:pPr>
    </w:p>
    <w:p w:rsidR="0019436B" w:rsidRDefault="0019436B" w:rsidP="0019436B">
      <w:pPr>
        <w:spacing w:after="0"/>
        <w:rPr>
          <w:noProof/>
          <w:lang w:eastAsia="ru-RU"/>
        </w:rPr>
      </w:pPr>
    </w:p>
    <w:p w:rsidR="0019436B" w:rsidRDefault="0019436B" w:rsidP="0019436B">
      <w:pPr>
        <w:spacing w:after="0"/>
        <w:rPr>
          <w:noProof/>
          <w:lang w:eastAsia="ru-RU"/>
        </w:rPr>
      </w:pPr>
    </w:p>
    <w:p w:rsidR="0019436B" w:rsidRDefault="0019436B" w:rsidP="0019436B">
      <w:pPr>
        <w:spacing w:after="0"/>
        <w:rPr>
          <w:noProof/>
          <w:lang w:eastAsia="ru-RU"/>
        </w:rPr>
      </w:pPr>
    </w:p>
    <w:p w:rsidR="0019436B" w:rsidRDefault="0019436B" w:rsidP="0019436B">
      <w:pPr>
        <w:spacing w:after="0"/>
        <w:rPr>
          <w:noProof/>
          <w:lang w:eastAsia="ru-RU"/>
        </w:rPr>
      </w:pPr>
    </w:p>
    <w:tbl>
      <w:tblPr>
        <w:tblStyle w:val="a7"/>
        <w:tblW w:w="0" w:type="auto"/>
        <w:tblLook w:val="04A0" w:firstRow="1" w:lastRow="0" w:firstColumn="1" w:lastColumn="0" w:noHBand="0" w:noVBand="1"/>
      </w:tblPr>
      <w:tblGrid>
        <w:gridCol w:w="6786"/>
        <w:gridCol w:w="2785"/>
      </w:tblGrid>
      <w:tr w:rsidR="0019436B" w:rsidRPr="0019436B" w:rsidTr="006A0BBF">
        <w:trPr>
          <w:trHeight w:val="3669"/>
        </w:trPr>
        <w:tc>
          <w:tcPr>
            <w:tcW w:w="5381" w:type="dxa"/>
          </w:tcPr>
          <w:p w:rsidR="0019436B" w:rsidRDefault="0019436B" w:rsidP="0019436B">
            <w:pPr>
              <w:rPr>
                <w:b/>
                <w:sz w:val="36"/>
                <w:szCs w:val="36"/>
              </w:rPr>
            </w:pPr>
            <w:r>
              <w:rPr>
                <w:noProof/>
              </w:rPr>
              <w:lastRenderedPageBreak/>
              <w:drawing>
                <wp:inline distT="0" distB="0" distL="0" distR="0" wp14:anchorId="63B9D04C" wp14:editId="6A78DF0E">
                  <wp:extent cx="4171950" cy="277304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7837" cy="2776960"/>
                          </a:xfrm>
                          <a:prstGeom prst="rect">
                            <a:avLst/>
                          </a:prstGeom>
                          <a:noFill/>
                          <a:ln>
                            <a:noFill/>
                          </a:ln>
                        </pic:spPr>
                      </pic:pic>
                    </a:graphicData>
                  </a:graphic>
                </wp:inline>
              </w:drawing>
            </w:r>
          </w:p>
        </w:tc>
        <w:tc>
          <w:tcPr>
            <w:tcW w:w="5381" w:type="dxa"/>
          </w:tcPr>
          <w:p w:rsidR="0019436B" w:rsidRPr="0019436B" w:rsidRDefault="0019436B" w:rsidP="0019436B">
            <w:pPr>
              <w:jc w:val="center"/>
              <w:rPr>
                <w:b/>
                <w:sz w:val="20"/>
                <w:szCs w:val="20"/>
              </w:rPr>
            </w:pPr>
            <w:r w:rsidRPr="0019436B">
              <w:rPr>
                <w:b/>
                <w:sz w:val="20"/>
                <w:szCs w:val="20"/>
              </w:rPr>
              <w:t>Культурно-выставочный центр «Радуга»</w:t>
            </w:r>
          </w:p>
          <w:p w:rsidR="0019436B" w:rsidRPr="0019436B" w:rsidRDefault="0019436B" w:rsidP="0019436B">
            <w:pPr>
              <w:jc w:val="center"/>
              <w:rPr>
                <w:b/>
                <w:sz w:val="20"/>
                <w:szCs w:val="20"/>
              </w:rPr>
            </w:pPr>
            <w:r w:rsidRPr="0019436B">
              <w:rPr>
                <w:b/>
                <w:sz w:val="20"/>
                <w:szCs w:val="20"/>
              </w:rPr>
              <w:t>приглашает посетить выставку фоторепродукций</w:t>
            </w:r>
          </w:p>
          <w:p w:rsidR="0019436B" w:rsidRPr="0019436B" w:rsidRDefault="0019436B" w:rsidP="0019436B">
            <w:pPr>
              <w:jc w:val="center"/>
              <w:rPr>
                <w:rFonts w:ascii="Georgia" w:hAnsi="Georgia"/>
                <w:b/>
                <w:i/>
                <w:color w:val="4BACC6" w:themeColor="accent5"/>
                <w:sz w:val="20"/>
                <w:szCs w:val="20"/>
              </w:rPr>
            </w:pPr>
          </w:p>
          <w:p w:rsidR="0019436B" w:rsidRPr="0019436B" w:rsidRDefault="0019436B" w:rsidP="0019436B">
            <w:pPr>
              <w:jc w:val="center"/>
              <w:rPr>
                <w:rFonts w:ascii="Georgia" w:hAnsi="Georgia"/>
                <w:b/>
                <w:i/>
                <w:color w:val="632423" w:themeColor="accent2" w:themeShade="80"/>
                <w:sz w:val="20"/>
                <w:szCs w:val="20"/>
              </w:rPr>
            </w:pPr>
            <w:r w:rsidRPr="0019436B">
              <w:rPr>
                <w:rFonts w:ascii="Georgia" w:hAnsi="Georgia"/>
                <w:b/>
                <w:i/>
                <w:color w:val="632423" w:themeColor="accent2" w:themeShade="80"/>
                <w:sz w:val="20"/>
                <w:szCs w:val="20"/>
              </w:rPr>
              <w:t>Планета Земля: Оман</w:t>
            </w:r>
          </w:p>
          <w:p w:rsidR="0019436B" w:rsidRPr="0019436B" w:rsidRDefault="0019436B" w:rsidP="0019436B">
            <w:pPr>
              <w:jc w:val="center"/>
              <w:rPr>
                <w:b/>
                <w:i/>
                <w:sz w:val="20"/>
                <w:szCs w:val="20"/>
              </w:rPr>
            </w:pPr>
            <w:r w:rsidRPr="0019436B">
              <w:rPr>
                <w:b/>
                <w:i/>
                <w:sz w:val="20"/>
                <w:szCs w:val="20"/>
              </w:rPr>
              <w:t xml:space="preserve">по адресу: г. Саратов, </w:t>
            </w:r>
          </w:p>
          <w:p w:rsidR="0019436B" w:rsidRPr="0019436B" w:rsidRDefault="0019436B" w:rsidP="0019436B">
            <w:pPr>
              <w:jc w:val="center"/>
              <w:rPr>
                <w:b/>
                <w:i/>
                <w:sz w:val="20"/>
                <w:szCs w:val="20"/>
              </w:rPr>
            </w:pPr>
            <w:r w:rsidRPr="0019436B">
              <w:rPr>
                <w:b/>
                <w:i/>
                <w:sz w:val="20"/>
                <w:szCs w:val="20"/>
              </w:rPr>
              <w:t xml:space="preserve">ул. </w:t>
            </w:r>
            <w:proofErr w:type="spellStart"/>
            <w:r w:rsidRPr="0019436B">
              <w:rPr>
                <w:b/>
                <w:i/>
                <w:sz w:val="20"/>
                <w:szCs w:val="20"/>
              </w:rPr>
              <w:t>Кутякова</w:t>
            </w:r>
            <w:proofErr w:type="spellEnd"/>
            <w:r w:rsidRPr="0019436B">
              <w:rPr>
                <w:b/>
                <w:i/>
                <w:sz w:val="20"/>
                <w:szCs w:val="20"/>
              </w:rPr>
              <w:t>, 18</w:t>
            </w:r>
          </w:p>
          <w:p w:rsidR="0019436B" w:rsidRPr="0019436B" w:rsidRDefault="0019436B" w:rsidP="0019436B">
            <w:pPr>
              <w:jc w:val="center"/>
              <w:rPr>
                <w:b/>
                <w:i/>
                <w:sz w:val="20"/>
                <w:szCs w:val="20"/>
              </w:rPr>
            </w:pPr>
            <w:r w:rsidRPr="0019436B">
              <w:rPr>
                <w:b/>
                <w:i/>
                <w:sz w:val="20"/>
                <w:szCs w:val="20"/>
              </w:rPr>
              <w:t xml:space="preserve">(угол ул. </w:t>
            </w:r>
            <w:proofErr w:type="spellStart"/>
            <w:r w:rsidRPr="0019436B">
              <w:rPr>
                <w:b/>
                <w:i/>
                <w:sz w:val="20"/>
                <w:szCs w:val="20"/>
              </w:rPr>
              <w:t>М.Горького</w:t>
            </w:r>
            <w:proofErr w:type="spellEnd"/>
            <w:r w:rsidRPr="0019436B">
              <w:rPr>
                <w:b/>
                <w:i/>
                <w:sz w:val="20"/>
                <w:szCs w:val="20"/>
              </w:rPr>
              <w:t>)</w:t>
            </w:r>
          </w:p>
          <w:p w:rsidR="0019436B" w:rsidRPr="0019436B" w:rsidRDefault="0019436B" w:rsidP="0019436B">
            <w:pPr>
              <w:jc w:val="center"/>
              <w:rPr>
                <w:b/>
                <w:i/>
                <w:sz w:val="20"/>
                <w:szCs w:val="20"/>
              </w:rPr>
            </w:pPr>
          </w:p>
          <w:p w:rsidR="0019436B" w:rsidRPr="0019436B" w:rsidRDefault="0019436B" w:rsidP="0019436B">
            <w:pPr>
              <w:jc w:val="center"/>
              <w:rPr>
                <w:b/>
                <w:sz w:val="20"/>
                <w:szCs w:val="20"/>
              </w:rPr>
            </w:pPr>
            <w:r w:rsidRPr="0019436B">
              <w:rPr>
                <w:rStyle w:val="a6"/>
                <w:sz w:val="20"/>
                <w:szCs w:val="20"/>
                <w:shd w:val="clear" w:color="auto" w:fill="FFFFFF"/>
              </w:rPr>
              <w:t>с июля 2021 по 30 ноября 2021</w:t>
            </w:r>
          </w:p>
        </w:tc>
      </w:tr>
    </w:tbl>
    <w:p w:rsidR="0019436B" w:rsidRDefault="0019436B" w:rsidP="0019436B">
      <w:pPr>
        <w:pStyle w:val="a5"/>
        <w:spacing w:before="0" w:beforeAutospacing="0" w:after="0" w:afterAutospacing="0" w:line="360" w:lineRule="auto"/>
        <w:jc w:val="both"/>
        <w:rPr>
          <w:b/>
          <w:bCs/>
        </w:rPr>
      </w:pPr>
      <w:r w:rsidRPr="003F5B43">
        <w:rPr>
          <w:b/>
          <w:bCs/>
        </w:rPr>
        <w:t xml:space="preserve">     </w:t>
      </w:r>
    </w:p>
    <w:p w:rsidR="0019436B" w:rsidRPr="0019436B" w:rsidRDefault="0019436B" w:rsidP="0019436B">
      <w:pPr>
        <w:spacing w:after="0"/>
        <w:jc w:val="both"/>
        <w:rPr>
          <w:color w:val="000000"/>
          <w:sz w:val="24"/>
          <w:szCs w:val="24"/>
        </w:rPr>
      </w:pPr>
      <w:r w:rsidRPr="0019436B">
        <w:rPr>
          <w:b/>
          <w:bCs/>
          <w:color w:val="000000"/>
          <w:sz w:val="24"/>
          <w:szCs w:val="24"/>
        </w:rPr>
        <w:t>ОМАН</w:t>
      </w:r>
      <w:r w:rsidRPr="0019436B">
        <w:rPr>
          <w:color w:val="000000"/>
          <w:sz w:val="24"/>
          <w:szCs w:val="24"/>
        </w:rPr>
        <w:t> — старейшее государство Персидского залива. Несмотря на модернизацию и глобализацию, страна сохраняет национальную   идентичность и собственную культуру. Очень долго Оман оставался закрытым государством, и, как следствие, мало изученными. Оманцы делают всё, чтобы сохранить природу своей страны во всей её первозданной красоте. Глазам путешественника, решившего выехать за пределы столицы, открываются завораживающие картины… Пустыни с дюнами красного и белого песка, оазисы, утопающие в зелени пальм, величественные горы с живописными глубокими ущельями.</w:t>
      </w:r>
    </w:p>
    <w:p w:rsidR="0019436B" w:rsidRPr="0019436B" w:rsidRDefault="0019436B" w:rsidP="0019436B">
      <w:pPr>
        <w:spacing w:after="0"/>
        <w:rPr>
          <w:color w:val="000000"/>
          <w:sz w:val="24"/>
          <w:szCs w:val="24"/>
        </w:rPr>
      </w:pPr>
      <w:r w:rsidRPr="0019436B">
        <w:rPr>
          <w:color w:val="000000"/>
          <w:sz w:val="24"/>
          <w:szCs w:val="24"/>
        </w:rPr>
        <w:t>Площадь страны — 309 500 км², что сопоставимо с размерами Великобритании. Это второе по величине государство Аравийского полуострова после Саудовской Аравии.</w:t>
      </w:r>
    </w:p>
    <w:p w:rsidR="0019436B" w:rsidRPr="0019436B" w:rsidRDefault="0019436B" w:rsidP="0019436B">
      <w:pPr>
        <w:spacing w:after="0"/>
        <w:jc w:val="both"/>
        <w:rPr>
          <w:color w:val="000000"/>
          <w:sz w:val="24"/>
          <w:szCs w:val="24"/>
        </w:rPr>
      </w:pPr>
      <w:r w:rsidRPr="0019436B">
        <w:rPr>
          <w:color w:val="000000"/>
          <w:sz w:val="24"/>
          <w:szCs w:val="24"/>
        </w:rPr>
        <w:t>Ещё полвека назад султанат был нищей страной. На всю страну — несколько школ да пара десятков километров асфальтированных дорог. В </w:t>
      </w:r>
      <w:r w:rsidRPr="0019436B">
        <w:rPr>
          <w:b/>
          <w:bCs/>
          <w:color w:val="000000"/>
          <w:sz w:val="24"/>
          <w:szCs w:val="24"/>
        </w:rPr>
        <w:t>1970 году</w:t>
      </w:r>
      <w:r w:rsidRPr="0019436B">
        <w:rPr>
          <w:color w:val="000000"/>
          <w:sz w:val="24"/>
          <w:szCs w:val="24"/>
        </w:rPr>
        <w:t xml:space="preserve"> правитель Саид был свергнут своим сыном </w:t>
      </w:r>
      <w:proofErr w:type="spellStart"/>
      <w:r w:rsidRPr="0019436B">
        <w:rPr>
          <w:color w:val="000000"/>
          <w:sz w:val="24"/>
          <w:szCs w:val="24"/>
        </w:rPr>
        <w:t>Кабусом</w:t>
      </w:r>
      <w:proofErr w:type="spellEnd"/>
      <w:r w:rsidRPr="0019436B">
        <w:rPr>
          <w:color w:val="000000"/>
          <w:sz w:val="24"/>
          <w:szCs w:val="24"/>
        </w:rPr>
        <w:t xml:space="preserve"> в результате бескровного переворота. Тот быстро начал модернизацию экономики Омана и отменил социальные ограничения. В 1987 году Оман был открыт для туризма. Султан сделал </w:t>
      </w:r>
      <w:proofErr w:type="gramStart"/>
      <w:r w:rsidRPr="0019436B">
        <w:rPr>
          <w:color w:val="000000"/>
          <w:sz w:val="24"/>
          <w:szCs w:val="24"/>
        </w:rPr>
        <w:t>невозможное</w:t>
      </w:r>
      <w:proofErr w:type="gramEnd"/>
      <w:r w:rsidRPr="0019436B">
        <w:rPr>
          <w:color w:val="000000"/>
          <w:sz w:val="24"/>
          <w:szCs w:val="24"/>
        </w:rPr>
        <w:t xml:space="preserve"> — вывел страну на качественно другой уровень. Очень миролюбивая и гибкая политика помогла практически избежать участия Омана в конфликтах. Жесткие законы в сфере экологии и охраны культурного наследия превратили страну в жемчужину Аравии для путешественников.</w:t>
      </w:r>
    </w:p>
    <w:p w:rsidR="0019436B" w:rsidRPr="0019436B" w:rsidRDefault="0019436B" w:rsidP="0019436B">
      <w:pPr>
        <w:pStyle w:val="a5"/>
        <w:spacing w:before="0" w:beforeAutospacing="0" w:after="0" w:afterAutospacing="0" w:line="360" w:lineRule="auto"/>
        <w:jc w:val="center"/>
      </w:pPr>
      <w:r w:rsidRPr="0019436B">
        <w:t>Выставка открыта до 30 ноября 2021, ежедневно с 10 до 18.00, кроме воскресенья,</w:t>
      </w:r>
    </w:p>
    <w:p w:rsidR="0019436B" w:rsidRPr="0019436B" w:rsidRDefault="0019436B" w:rsidP="0019436B">
      <w:pPr>
        <w:pStyle w:val="a5"/>
        <w:spacing w:before="0" w:beforeAutospacing="0" w:after="0" w:afterAutospacing="0" w:line="360" w:lineRule="auto"/>
        <w:jc w:val="center"/>
      </w:pPr>
      <w:r w:rsidRPr="0019436B">
        <w:t xml:space="preserve"> в субботу – с 10.00 до 16.00 по адресу: улица </w:t>
      </w:r>
      <w:proofErr w:type="spellStart"/>
      <w:r w:rsidRPr="0019436B">
        <w:t>Кутякова</w:t>
      </w:r>
      <w:proofErr w:type="spellEnd"/>
      <w:r w:rsidRPr="0019436B">
        <w:t xml:space="preserve">, 18;  КВЦ «Радуга» тел. 26-21-77 </w:t>
      </w:r>
    </w:p>
    <w:p w:rsidR="0019436B" w:rsidRPr="0019436B" w:rsidRDefault="0019436B" w:rsidP="0019436B">
      <w:pPr>
        <w:pStyle w:val="a5"/>
        <w:spacing w:before="0" w:beforeAutospacing="0" w:after="0" w:afterAutospacing="0" w:line="360" w:lineRule="auto"/>
        <w:jc w:val="center"/>
      </w:pPr>
      <w:r w:rsidRPr="0019436B">
        <w:t>Вход – свободный</w:t>
      </w:r>
    </w:p>
    <w:p w:rsidR="0019436B" w:rsidRDefault="0019436B" w:rsidP="0019436B">
      <w:pPr>
        <w:spacing w:after="0"/>
        <w:rPr>
          <w:noProof/>
          <w:lang w:eastAsia="ru-RU"/>
        </w:rPr>
      </w:pPr>
    </w:p>
    <w:tbl>
      <w:tblPr>
        <w:tblStyle w:val="a7"/>
        <w:tblW w:w="0" w:type="auto"/>
        <w:tblLook w:val="04A0" w:firstRow="1" w:lastRow="0" w:firstColumn="1" w:lastColumn="0" w:noHBand="0" w:noVBand="1"/>
      </w:tblPr>
      <w:tblGrid>
        <w:gridCol w:w="5379"/>
        <w:gridCol w:w="4192"/>
      </w:tblGrid>
      <w:tr w:rsidR="0019436B" w:rsidRPr="0019436B" w:rsidTr="006A0BBF">
        <w:trPr>
          <w:trHeight w:val="3669"/>
        </w:trPr>
        <w:tc>
          <w:tcPr>
            <w:tcW w:w="5381" w:type="dxa"/>
          </w:tcPr>
          <w:p w:rsidR="0019436B" w:rsidRPr="0019436B" w:rsidRDefault="0019436B" w:rsidP="0019436B">
            <w:pPr>
              <w:rPr>
                <w:b/>
                <w:sz w:val="24"/>
                <w:szCs w:val="24"/>
              </w:rPr>
            </w:pPr>
            <w:r w:rsidRPr="0019436B">
              <w:rPr>
                <w:noProof/>
                <w:sz w:val="24"/>
                <w:szCs w:val="24"/>
              </w:rPr>
              <w:lastRenderedPageBreak/>
              <w:drawing>
                <wp:inline distT="0" distB="0" distL="0" distR="0" wp14:anchorId="3A12080F" wp14:editId="60CBF779">
                  <wp:extent cx="3276600" cy="2418133"/>
                  <wp:effectExtent l="0" t="0" r="0" b="0"/>
                  <wp:docPr id="4" name="Рисунок 4" descr="https://taganrogprav.ru/wp-content/uploads/2020/12/Nevskij-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ganrogprav.ru/wp-content/uploads/2020/12/Nevskij-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9586" cy="2464617"/>
                          </a:xfrm>
                          <a:prstGeom prst="rect">
                            <a:avLst/>
                          </a:prstGeom>
                          <a:noFill/>
                          <a:ln>
                            <a:noFill/>
                          </a:ln>
                        </pic:spPr>
                      </pic:pic>
                    </a:graphicData>
                  </a:graphic>
                </wp:inline>
              </w:drawing>
            </w:r>
          </w:p>
        </w:tc>
        <w:tc>
          <w:tcPr>
            <w:tcW w:w="5381" w:type="dxa"/>
          </w:tcPr>
          <w:p w:rsidR="0019436B" w:rsidRPr="0019436B" w:rsidRDefault="0019436B" w:rsidP="0019436B">
            <w:pPr>
              <w:jc w:val="center"/>
              <w:rPr>
                <w:b/>
                <w:sz w:val="24"/>
                <w:szCs w:val="24"/>
              </w:rPr>
            </w:pPr>
            <w:r w:rsidRPr="0019436B">
              <w:rPr>
                <w:b/>
                <w:sz w:val="24"/>
                <w:szCs w:val="24"/>
              </w:rPr>
              <w:t>Культурно-выставочный центр «Радуга»</w:t>
            </w:r>
          </w:p>
          <w:p w:rsidR="0019436B" w:rsidRPr="0019436B" w:rsidRDefault="0019436B" w:rsidP="0019436B">
            <w:pPr>
              <w:jc w:val="center"/>
              <w:rPr>
                <w:b/>
                <w:sz w:val="24"/>
                <w:szCs w:val="24"/>
              </w:rPr>
            </w:pPr>
            <w:r w:rsidRPr="0019436B">
              <w:rPr>
                <w:b/>
                <w:sz w:val="24"/>
                <w:szCs w:val="24"/>
              </w:rPr>
              <w:t>приглашает посетить выставку репродукций</w:t>
            </w:r>
          </w:p>
          <w:p w:rsidR="0019436B" w:rsidRPr="0019436B" w:rsidRDefault="0019436B" w:rsidP="0019436B">
            <w:pPr>
              <w:jc w:val="center"/>
              <w:rPr>
                <w:rFonts w:ascii="Georgia" w:hAnsi="Georgia"/>
                <w:b/>
                <w:i/>
                <w:color w:val="4BACC6" w:themeColor="accent5"/>
                <w:sz w:val="24"/>
                <w:szCs w:val="24"/>
              </w:rPr>
            </w:pPr>
          </w:p>
          <w:p w:rsidR="0019436B" w:rsidRPr="0019436B" w:rsidRDefault="0019436B" w:rsidP="0019436B">
            <w:pPr>
              <w:jc w:val="center"/>
              <w:rPr>
                <w:rFonts w:ascii="Georgia" w:hAnsi="Georgia"/>
                <w:b/>
                <w:i/>
                <w:color w:val="4BACC6" w:themeColor="accent5"/>
                <w:sz w:val="24"/>
                <w:szCs w:val="24"/>
              </w:rPr>
            </w:pPr>
            <w:r w:rsidRPr="0019436B">
              <w:rPr>
                <w:rFonts w:ascii="Georgia" w:hAnsi="Georgia"/>
                <w:b/>
                <w:i/>
                <w:color w:val="4BACC6" w:themeColor="accent5"/>
                <w:sz w:val="24"/>
                <w:szCs w:val="24"/>
              </w:rPr>
              <w:t>Александр Невский</w:t>
            </w:r>
          </w:p>
          <w:p w:rsidR="0019436B" w:rsidRPr="0019436B" w:rsidRDefault="0019436B" w:rsidP="0019436B">
            <w:pPr>
              <w:jc w:val="center"/>
              <w:rPr>
                <w:b/>
                <w:i/>
                <w:sz w:val="24"/>
                <w:szCs w:val="24"/>
              </w:rPr>
            </w:pPr>
            <w:r w:rsidRPr="0019436B">
              <w:rPr>
                <w:b/>
                <w:i/>
                <w:sz w:val="24"/>
                <w:szCs w:val="24"/>
              </w:rPr>
              <w:t xml:space="preserve">по адресу: г. Саратов, ул. </w:t>
            </w:r>
            <w:proofErr w:type="spellStart"/>
            <w:r w:rsidRPr="0019436B">
              <w:rPr>
                <w:b/>
                <w:i/>
                <w:sz w:val="24"/>
                <w:szCs w:val="24"/>
              </w:rPr>
              <w:t>Кутякова</w:t>
            </w:r>
            <w:proofErr w:type="spellEnd"/>
            <w:r w:rsidRPr="0019436B">
              <w:rPr>
                <w:b/>
                <w:i/>
                <w:sz w:val="24"/>
                <w:szCs w:val="24"/>
              </w:rPr>
              <w:t>, 18</w:t>
            </w:r>
          </w:p>
          <w:p w:rsidR="0019436B" w:rsidRPr="0019436B" w:rsidRDefault="0019436B" w:rsidP="0019436B">
            <w:pPr>
              <w:jc w:val="center"/>
              <w:rPr>
                <w:b/>
                <w:i/>
                <w:sz w:val="24"/>
                <w:szCs w:val="24"/>
              </w:rPr>
            </w:pPr>
            <w:r w:rsidRPr="0019436B">
              <w:rPr>
                <w:b/>
                <w:i/>
                <w:sz w:val="24"/>
                <w:szCs w:val="24"/>
              </w:rPr>
              <w:t xml:space="preserve">(угол ул. </w:t>
            </w:r>
            <w:proofErr w:type="spellStart"/>
            <w:r w:rsidRPr="0019436B">
              <w:rPr>
                <w:b/>
                <w:i/>
                <w:sz w:val="24"/>
                <w:szCs w:val="24"/>
              </w:rPr>
              <w:t>М.Горького</w:t>
            </w:r>
            <w:proofErr w:type="spellEnd"/>
            <w:r w:rsidRPr="0019436B">
              <w:rPr>
                <w:b/>
                <w:i/>
                <w:sz w:val="24"/>
                <w:szCs w:val="24"/>
              </w:rPr>
              <w:t>)</w:t>
            </w:r>
          </w:p>
          <w:p w:rsidR="0019436B" w:rsidRPr="0019436B" w:rsidRDefault="0019436B" w:rsidP="0019436B">
            <w:pPr>
              <w:jc w:val="center"/>
              <w:rPr>
                <w:b/>
                <w:i/>
                <w:sz w:val="24"/>
                <w:szCs w:val="24"/>
              </w:rPr>
            </w:pPr>
          </w:p>
          <w:p w:rsidR="0019436B" w:rsidRPr="0019436B" w:rsidRDefault="0019436B" w:rsidP="0019436B">
            <w:pPr>
              <w:jc w:val="center"/>
              <w:rPr>
                <w:b/>
                <w:sz w:val="24"/>
                <w:szCs w:val="24"/>
              </w:rPr>
            </w:pPr>
            <w:r w:rsidRPr="0019436B">
              <w:rPr>
                <w:rStyle w:val="a6"/>
                <w:sz w:val="24"/>
                <w:szCs w:val="24"/>
                <w:shd w:val="clear" w:color="auto" w:fill="FFFFFF"/>
              </w:rPr>
              <w:t>с 23 марта 2021 по 30 июня 2021</w:t>
            </w:r>
          </w:p>
        </w:tc>
      </w:tr>
    </w:tbl>
    <w:p w:rsidR="0019436B" w:rsidRPr="0019436B" w:rsidRDefault="0019436B" w:rsidP="0019436B">
      <w:pPr>
        <w:pStyle w:val="a5"/>
        <w:spacing w:before="0" w:beforeAutospacing="0" w:after="0" w:afterAutospacing="0" w:line="360" w:lineRule="auto"/>
        <w:jc w:val="both"/>
        <w:rPr>
          <w:b/>
          <w:bCs/>
        </w:rPr>
      </w:pPr>
      <w:r w:rsidRPr="0019436B">
        <w:rPr>
          <w:b/>
          <w:bCs/>
        </w:rPr>
        <w:t xml:space="preserve">     </w:t>
      </w:r>
    </w:p>
    <w:p w:rsidR="0019436B" w:rsidRPr="0019436B" w:rsidRDefault="0019436B" w:rsidP="0019436B">
      <w:pPr>
        <w:pStyle w:val="a5"/>
        <w:spacing w:before="0" w:beforeAutospacing="0" w:after="0" w:afterAutospacing="0" w:line="360" w:lineRule="auto"/>
        <w:jc w:val="right"/>
        <w:rPr>
          <w:b/>
          <w:bCs/>
          <w:i/>
        </w:rPr>
      </w:pPr>
      <w:bookmarkStart w:id="0" w:name="_Hlk66798249"/>
      <w:r w:rsidRPr="0019436B">
        <w:rPr>
          <w:b/>
          <w:bCs/>
          <w:i/>
        </w:rPr>
        <w:t xml:space="preserve">«Русь жива... На том </w:t>
      </w:r>
      <w:proofErr w:type="gramStart"/>
      <w:r w:rsidRPr="0019436B">
        <w:rPr>
          <w:b/>
          <w:bCs/>
          <w:i/>
        </w:rPr>
        <w:t>стоит</w:t>
      </w:r>
      <w:proofErr w:type="gramEnd"/>
      <w:r w:rsidRPr="0019436B">
        <w:rPr>
          <w:b/>
          <w:bCs/>
          <w:i/>
        </w:rPr>
        <w:t xml:space="preserve"> и стоять будет русская земля» - </w:t>
      </w:r>
    </w:p>
    <w:p w:rsidR="0019436B" w:rsidRPr="0019436B" w:rsidRDefault="0019436B" w:rsidP="0019436B">
      <w:pPr>
        <w:pStyle w:val="a5"/>
        <w:spacing w:before="0" w:beforeAutospacing="0" w:after="0" w:afterAutospacing="0" w:line="360" w:lineRule="auto"/>
        <w:jc w:val="right"/>
        <w:rPr>
          <w:b/>
          <w:bCs/>
        </w:rPr>
      </w:pPr>
      <w:r w:rsidRPr="0019436B">
        <w:rPr>
          <w:b/>
          <w:bCs/>
          <w:i/>
        </w:rPr>
        <w:t>к 800-летию со дня рождения Александра Невского</w:t>
      </w:r>
      <w:r w:rsidRPr="0019436B">
        <w:rPr>
          <w:b/>
          <w:bCs/>
        </w:rPr>
        <w:t xml:space="preserve"> </w:t>
      </w:r>
    </w:p>
    <w:p w:rsidR="0019436B" w:rsidRPr="0019436B" w:rsidRDefault="0019436B" w:rsidP="0019436B">
      <w:pPr>
        <w:pStyle w:val="a5"/>
        <w:spacing w:before="0" w:beforeAutospacing="0" w:after="0" w:afterAutospacing="0" w:line="360" w:lineRule="auto"/>
        <w:jc w:val="both"/>
        <w:rPr>
          <w:b/>
        </w:rPr>
      </w:pPr>
      <w:r w:rsidRPr="0019436B">
        <w:rPr>
          <w:b/>
        </w:rPr>
        <w:t xml:space="preserve">      Есть в российской истории люди-предводители, которыми мы восхищаемся до сих пор, ведь память историческая, подтвержденная фактами и датами побед, всегда будет напоминать нам, как можно быть одновременно великим полководцем и праведником. Речь пойдет об Александре Невском – князе, храбром воителе, дальновидном дипломате, истинном христианине, лидере русского народа, не побоявшемся противостоять нашествию неприятеля на свою землю. В веках и памяти народа великий полководец и мудрый князь останется как символ несгибаемой воли и личной храбрости, подающий пример будущим поколениям! </w:t>
      </w:r>
    </w:p>
    <w:p w:rsidR="0019436B" w:rsidRPr="0019436B" w:rsidRDefault="0019436B" w:rsidP="0019436B">
      <w:pPr>
        <w:pStyle w:val="a5"/>
        <w:spacing w:before="0" w:beforeAutospacing="0" w:after="0" w:afterAutospacing="0" w:line="360" w:lineRule="auto"/>
        <w:jc w:val="both"/>
        <w:rPr>
          <w:b/>
        </w:rPr>
      </w:pPr>
      <w:r w:rsidRPr="0019436B">
        <w:rPr>
          <w:b/>
        </w:rPr>
        <w:t xml:space="preserve">     В 1543 году Александр Невский был причислен к лику святых, канонизирован Русской православной церковью в 1547 году. Он воевал и страдал за свое Отечество. </w:t>
      </w:r>
    </w:p>
    <w:p w:rsidR="0019436B" w:rsidRPr="0019436B" w:rsidRDefault="0019436B" w:rsidP="0019436B">
      <w:pPr>
        <w:pStyle w:val="a5"/>
        <w:spacing w:before="0" w:beforeAutospacing="0" w:after="0" w:afterAutospacing="0" w:line="360" w:lineRule="auto"/>
        <w:jc w:val="both"/>
        <w:rPr>
          <w:b/>
        </w:rPr>
      </w:pPr>
      <w:r w:rsidRPr="0019436B">
        <w:rPr>
          <w:b/>
        </w:rPr>
        <w:t xml:space="preserve">     Проект, созданный в честь ознаменования 800-летия со дня рождения Александра Ярославовича Невского, имеет высокую духовную и эстетическую ценность и является страницей истории России.</w:t>
      </w:r>
    </w:p>
    <w:bookmarkEnd w:id="0"/>
    <w:p w:rsidR="0019436B" w:rsidRPr="0019436B" w:rsidRDefault="0019436B" w:rsidP="0019436B">
      <w:pPr>
        <w:pStyle w:val="a5"/>
        <w:spacing w:before="0" w:beforeAutospacing="0" w:after="0" w:afterAutospacing="0" w:line="360" w:lineRule="auto"/>
        <w:jc w:val="both"/>
      </w:pPr>
    </w:p>
    <w:p w:rsidR="0019436B" w:rsidRPr="0019436B" w:rsidRDefault="0019436B" w:rsidP="0019436B">
      <w:pPr>
        <w:pStyle w:val="a5"/>
        <w:spacing w:before="0" w:beforeAutospacing="0" w:after="0" w:afterAutospacing="0" w:line="360" w:lineRule="auto"/>
        <w:jc w:val="both"/>
      </w:pPr>
    </w:p>
    <w:p w:rsidR="0019436B" w:rsidRPr="0019436B" w:rsidRDefault="0019436B" w:rsidP="0019436B">
      <w:pPr>
        <w:pStyle w:val="a5"/>
        <w:spacing w:before="0" w:beforeAutospacing="0" w:after="0" w:afterAutospacing="0" w:line="360" w:lineRule="auto"/>
        <w:jc w:val="center"/>
      </w:pPr>
      <w:r w:rsidRPr="0019436B">
        <w:t>Выставка открыта до 30 июня 2021, ежедневно с 10 до 18.00, кроме воскресенья,</w:t>
      </w:r>
    </w:p>
    <w:p w:rsidR="0019436B" w:rsidRPr="0019436B" w:rsidRDefault="0019436B" w:rsidP="0019436B">
      <w:pPr>
        <w:pStyle w:val="a5"/>
        <w:spacing w:before="0" w:beforeAutospacing="0" w:after="0" w:afterAutospacing="0" w:line="360" w:lineRule="auto"/>
        <w:jc w:val="center"/>
      </w:pPr>
      <w:r w:rsidRPr="0019436B">
        <w:t xml:space="preserve"> в субботу – с 10.00 до 16.00 по адресу: улица </w:t>
      </w:r>
      <w:proofErr w:type="spellStart"/>
      <w:r w:rsidRPr="0019436B">
        <w:t>Кутякова</w:t>
      </w:r>
      <w:proofErr w:type="spellEnd"/>
      <w:r w:rsidRPr="0019436B">
        <w:t xml:space="preserve">, 18;  КВЦ «Радуга» тел. 26-21-77 </w:t>
      </w:r>
    </w:p>
    <w:p w:rsidR="0019436B" w:rsidRPr="0019436B" w:rsidRDefault="0019436B" w:rsidP="0019436B">
      <w:pPr>
        <w:pStyle w:val="a5"/>
        <w:spacing w:before="0" w:beforeAutospacing="0" w:after="0" w:afterAutospacing="0" w:line="360" w:lineRule="auto"/>
        <w:jc w:val="center"/>
      </w:pPr>
      <w:r w:rsidRPr="0019436B">
        <w:t>Вход – свободный</w:t>
      </w:r>
    </w:p>
    <w:p w:rsidR="0019436B" w:rsidRPr="0019436B" w:rsidRDefault="0019436B" w:rsidP="0019436B">
      <w:pPr>
        <w:spacing w:after="0"/>
        <w:rPr>
          <w:noProof/>
          <w:sz w:val="24"/>
          <w:szCs w:val="24"/>
          <w:lang w:eastAsia="ru-RU"/>
        </w:rPr>
      </w:pPr>
    </w:p>
    <w:p w:rsidR="0019436B" w:rsidRPr="0019436B" w:rsidRDefault="0019436B" w:rsidP="0019436B">
      <w:pPr>
        <w:spacing w:after="0"/>
        <w:rPr>
          <w:noProof/>
          <w:sz w:val="24"/>
          <w:szCs w:val="24"/>
          <w:lang w:eastAsia="ru-RU"/>
        </w:rPr>
      </w:pPr>
    </w:p>
    <w:tbl>
      <w:tblPr>
        <w:tblStyle w:val="a7"/>
        <w:tblW w:w="0" w:type="auto"/>
        <w:tblLook w:val="04A0" w:firstRow="1" w:lastRow="0" w:firstColumn="1" w:lastColumn="0" w:noHBand="0" w:noVBand="1"/>
      </w:tblPr>
      <w:tblGrid>
        <w:gridCol w:w="3429"/>
        <w:gridCol w:w="6142"/>
      </w:tblGrid>
      <w:tr w:rsidR="0019436B" w:rsidRPr="0019436B" w:rsidTr="006A0BBF">
        <w:trPr>
          <w:trHeight w:val="3669"/>
        </w:trPr>
        <w:tc>
          <w:tcPr>
            <w:tcW w:w="3652" w:type="dxa"/>
          </w:tcPr>
          <w:p w:rsidR="0019436B" w:rsidRPr="0019436B" w:rsidRDefault="0019436B" w:rsidP="0019436B">
            <w:pPr>
              <w:rPr>
                <w:b/>
                <w:sz w:val="24"/>
                <w:szCs w:val="24"/>
              </w:rPr>
            </w:pPr>
            <w:r w:rsidRPr="0019436B">
              <w:rPr>
                <w:noProof/>
                <w:sz w:val="24"/>
                <w:szCs w:val="24"/>
              </w:rPr>
              <w:lastRenderedPageBreak/>
              <w:drawing>
                <wp:inline distT="0" distB="0" distL="0" distR="0" wp14:anchorId="0BE1B680" wp14:editId="6D23024C">
                  <wp:extent cx="1543050" cy="231117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050" cy="2311176"/>
                          </a:xfrm>
                          <a:prstGeom prst="rect">
                            <a:avLst/>
                          </a:prstGeom>
                          <a:noFill/>
                          <a:ln>
                            <a:noFill/>
                          </a:ln>
                        </pic:spPr>
                      </pic:pic>
                    </a:graphicData>
                  </a:graphic>
                </wp:inline>
              </w:drawing>
            </w:r>
          </w:p>
        </w:tc>
        <w:tc>
          <w:tcPr>
            <w:tcW w:w="7110" w:type="dxa"/>
          </w:tcPr>
          <w:p w:rsidR="0019436B" w:rsidRPr="0019436B" w:rsidRDefault="0019436B" w:rsidP="0019436B">
            <w:pPr>
              <w:jc w:val="center"/>
              <w:rPr>
                <w:b/>
                <w:sz w:val="24"/>
                <w:szCs w:val="24"/>
              </w:rPr>
            </w:pPr>
          </w:p>
          <w:p w:rsidR="0019436B" w:rsidRPr="0019436B" w:rsidRDefault="0019436B" w:rsidP="0019436B">
            <w:pPr>
              <w:jc w:val="center"/>
              <w:rPr>
                <w:b/>
                <w:sz w:val="24"/>
                <w:szCs w:val="24"/>
              </w:rPr>
            </w:pPr>
            <w:r w:rsidRPr="0019436B">
              <w:rPr>
                <w:b/>
                <w:sz w:val="24"/>
                <w:szCs w:val="24"/>
              </w:rPr>
              <w:t>Культурно-выставочный центр «Радуга»</w:t>
            </w:r>
          </w:p>
          <w:p w:rsidR="0019436B" w:rsidRPr="0019436B" w:rsidRDefault="0019436B" w:rsidP="0019436B">
            <w:pPr>
              <w:jc w:val="center"/>
              <w:rPr>
                <w:b/>
                <w:sz w:val="24"/>
                <w:szCs w:val="24"/>
              </w:rPr>
            </w:pPr>
            <w:r w:rsidRPr="0019436B">
              <w:rPr>
                <w:b/>
                <w:sz w:val="24"/>
                <w:szCs w:val="24"/>
              </w:rPr>
              <w:t xml:space="preserve">приглашает посетить выставку </w:t>
            </w:r>
          </w:p>
          <w:p w:rsidR="0019436B" w:rsidRPr="0019436B" w:rsidRDefault="0019436B" w:rsidP="0019436B">
            <w:pPr>
              <w:jc w:val="center"/>
              <w:rPr>
                <w:b/>
                <w:sz w:val="24"/>
                <w:szCs w:val="24"/>
              </w:rPr>
            </w:pPr>
            <w:r w:rsidRPr="0019436B">
              <w:rPr>
                <w:b/>
                <w:sz w:val="24"/>
                <w:szCs w:val="24"/>
              </w:rPr>
              <w:t>фоторепродукций</w:t>
            </w:r>
          </w:p>
          <w:p w:rsidR="0019436B" w:rsidRPr="0019436B" w:rsidRDefault="0019436B" w:rsidP="0019436B">
            <w:pPr>
              <w:jc w:val="center"/>
              <w:rPr>
                <w:rFonts w:ascii="Georgia" w:hAnsi="Georgia"/>
                <w:b/>
                <w:i/>
                <w:color w:val="4BACC6" w:themeColor="accent5"/>
                <w:sz w:val="24"/>
                <w:szCs w:val="24"/>
              </w:rPr>
            </w:pPr>
          </w:p>
          <w:p w:rsidR="0019436B" w:rsidRPr="0019436B" w:rsidRDefault="0019436B" w:rsidP="0019436B">
            <w:pPr>
              <w:jc w:val="center"/>
              <w:rPr>
                <w:rFonts w:ascii="Georgia" w:hAnsi="Georgia"/>
                <w:b/>
                <w:i/>
                <w:color w:val="403152" w:themeColor="accent4" w:themeShade="80"/>
                <w:sz w:val="24"/>
                <w:szCs w:val="24"/>
              </w:rPr>
            </w:pPr>
            <w:r w:rsidRPr="0019436B">
              <w:rPr>
                <w:rFonts w:ascii="Georgia" w:hAnsi="Georgia"/>
                <w:b/>
                <w:i/>
                <w:color w:val="403152" w:themeColor="accent4" w:themeShade="80"/>
                <w:sz w:val="24"/>
                <w:szCs w:val="24"/>
              </w:rPr>
              <w:t>Саратов – город трудовой доблести</w:t>
            </w:r>
          </w:p>
          <w:p w:rsidR="0019436B" w:rsidRPr="0019436B" w:rsidRDefault="0019436B" w:rsidP="0019436B">
            <w:pPr>
              <w:jc w:val="center"/>
              <w:rPr>
                <w:rFonts w:ascii="Georgia" w:hAnsi="Georgia"/>
                <w:b/>
                <w:i/>
                <w:color w:val="4BACC6" w:themeColor="accent5"/>
                <w:sz w:val="24"/>
                <w:szCs w:val="24"/>
              </w:rPr>
            </w:pPr>
          </w:p>
          <w:p w:rsidR="0019436B" w:rsidRPr="0019436B" w:rsidRDefault="0019436B" w:rsidP="0019436B">
            <w:pPr>
              <w:jc w:val="center"/>
              <w:rPr>
                <w:b/>
                <w:i/>
                <w:sz w:val="24"/>
                <w:szCs w:val="24"/>
              </w:rPr>
            </w:pPr>
            <w:r w:rsidRPr="0019436B">
              <w:rPr>
                <w:b/>
                <w:i/>
                <w:sz w:val="24"/>
                <w:szCs w:val="24"/>
              </w:rPr>
              <w:t xml:space="preserve">по адресу: г. Саратов, ул. </w:t>
            </w:r>
            <w:proofErr w:type="spellStart"/>
            <w:r w:rsidRPr="0019436B">
              <w:rPr>
                <w:b/>
                <w:i/>
                <w:sz w:val="24"/>
                <w:szCs w:val="24"/>
              </w:rPr>
              <w:t>Кутякова</w:t>
            </w:r>
            <w:proofErr w:type="spellEnd"/>
            <w:r w:rsidRPr="0019436B">
              <w:rPr>
                <w:b/>
                <w:i/>
                <w:sz w:val="24"/>
                <w:szCs w:val="24"/>
              </w:rPr>
              <w:t>, 18</w:t>
            </w:r>
          </w:p>
          <w:p w:rsidR="0019436B" w:rsidRPr="0019436B" w:rsidRDefault="0019436B" w:rsidP="0019436B">
            <w:pPr>
              <w:jc w:val="center"/>
              <w:rPr>
                <w:b/>
                <w:i/>
                <w:sz w:val="24"/>
                <w:szCs w:val="24"/>
              </w:rPr>
            </w:pPr>
            <w:r w:rsidRPr="0019436B">
              <w:rPr>
                <w:b/>
                <w:i/>
                <w:sz w:val="24"/>
                <w:szCs w:val="24"/>
              </w:rPr>
              <w:t xml:space="preserve">(угол ул. </w:t>
            </w:r>
            <w:proofErr w:type="spellStart"/>
            <w:r w:rsidRPr="0019436B">
              <w:rPr>
                <w:b/>
                <w:i/>
                <w:sz w:val="24"/>
                <w:szCs w:val="24"/>
              </w:rPr>
              <w:t>М.Горького</w:t>
            </w:r>
            <w:proofErr w:type="spellEnd"/>
            <w:r w:rsidRPr="0019436B">
              <w:rPr>
                <w:b/>
                <w:i/>
                <w:sz w:val="24"/>
                <w:szCs w:val="24"/>
              </w:rPr>
              <w:t>)</w:t>
            </w:r>
          </w:p>
          <w:p w:rsidR="0019436B" w:rsidRPr="0019436B" w:rsidRDefault="0019436B" w:rsidP="0019436B">
            <w:pPr>
              <w:jc w:val="center"/>
              <w:rPr>
                <w:b/>
                <w:i/>
                <w:sz w:val="24"/>
                <w:szCs w:val="24"/>
              </w:rPr>
            </w:pPr>
          </w:p>
          <w:p w:rsidR="0019436B" w:rsidRPr="0019436B" w:rsidRDefault="0019436B" w:rsidP="0019436B">
            <w:pPr>
              <w:jc w:val="center"/>
              <w:rPr>
                <w:b/>
                <w:sz w:val="24"/>
                <w:szCs w:val="24"/>
              </w:rPr>
            </w:pPr>
            <w:r w:rsidRPr="0019436B">
              <w:rPr>
                <w:rStyle w:val="a6"/>
                <w:sz w:val="24"/>
                <w:szCs w:val="24"/>
                <w:shd w:val="clear" w:color="auto" w:fill="FFFFFF"/>
              </w:rPr>
              <w:t>с 24 августа 2021 по 30 октября 2021</w:t>
            </w:r>
          </w:p>
        </w:tc>
      </w:tr>
    </w:tbl>
    <w:p w:rsidR="0019436B" w:rsidRPr="0019436B" w:rsidRDefault="0019436B" w:rsidP="0019436B">
      <w:pPr>
        <w:pStyle w:val="a5"/>
        <w:spacing w:before="0" w:beforeAutospacing="0" w:after="0" w:afterAutospacing="0" w:line="360" w:lineRule="auto"/>
        <w:jc w:val="both"/>
        <w:rPr>
          <w:b/>
          <w:bCs/>
        </w:rPr>
      </w:pPr>
      <w:r w:rsidRPr="0019436B">
        <w:rPr>
          <w:b/>
          <w:bCs/>
        </w:rPr>
        <w:t xml:space="preserve">     </w:t>
      </w:r>
    </w:p>
    <w:p w:rsidR="0019436B" w:rsidRPr="0019436B" w:rsidRDefault="0019436B" w:rsidP="0019436B">
      <w:pPr>
        <w:spacing w:after="0"/>
        <w:jc w:val="both"/>
        <w:rPr>
          <w:sz w:val="24"/>
          <w:szCs w:val="24"/>
        </w:rPr>
      </w:pPr>
      <w:r w:rsidRPr="0019436B">
        <w:rPr>
          <w:b/>
          <w:sz w:val="24"/>
          <w:szCs w:val="24"/>
        </w:rPr>
        <w:t xml:space="preserve">Летом 2020 года указом президента Российской Федерации </w:t>
      </w:r>
      <w:r w:rsidRPr="0019436B">
        <w:rPr>
          <w:b/>
          <w:sz w:val="24"/>
          <w:szCs w:val="24"/>
        </w:rPr>
        <w:br/>
        <w:t xml:space="preserve">Саратов был удостоен звания </w:t>
      </w:r>
      <w:r w:rsidRPr="0019436B">
        <w:rPr>
          <w:b/>
          <w:color w:val="632423" w:themeColor="accent2" w:themeShade="80"/>
          <w:sz w:val="24"/>
          <w:szCs w:val="24"/>
        </w:rPr>
        <w:t>«Город трудовой доблести»</w:t>
      </w:r>
      <w:r w:rsidRPr="0019436B">
        <w:rPr>
          <w:b/>
          <w:sz w:val="24"/>
          <w:szCs w:val="24"/>
        </w:rPr>
        <w:br/>
      </w:r>
      <w:r w:rsidRPr="0019436B">
        <w:rPr>
          <w:sz w:val="24"/>
          <w:szCs w:val="24"/>
        </w:rPr>
        <w:t>«за значительный вклад жителей города в достижение Победы в Великой Отечественной войне 1941–1945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w:t>
      </w:r>
    </w:p>
    <w:p w:rsidR="0019436B" w:rsidRPr="0019436B" w:rsidRDefault="0019436B" w:rsidP="0019436B">
      <w:pPr>
        <w:spacing w:after="0"/>
        <w:jc w:val="both"/>
        <w:rPr>
          <w:sz w:val="24"/>
          <w:szCs w:val="24"/>
        </w:rPr>
      </w:pPr>
    </w:p>
    <w:p w:rsidR="0019436B" w:rsidRPr="0019436B" w:rsidRDefault="0019436B" w:rsidP="0019436B">
      <w:pPr>
        <w:spacing w:after="0"/>
        <w:jc w:val="both"/>
        <w:rPr>
          <w:b/>
          <w:sz w:val="24"/>
          <w:szCs w:val="24"/>
        </w:rPr>
      </w:pPr>
      <w:r w:rsidRPr="0019436B">
        <w:rPr>
          <w:b/>
          <w:sz w:val="24"/>
          <w:szCs w:val="24"/>
        </w:rPr>
        <w:t>Саратовская региональная общественная культурно-просветительная организация «Центр Духовной Культуры» реализует проект, получивший поддержку (субсидии) от администрации МО «Город Саратов» в конкурсе социальных проектов для НКО для реализации проекта «Саратов – город трудовой доблести. Приобщение школьников к истории края».</w:t>
      </w:r>
    </w:p>
    <w:p w:rsidR="0019436B" w:rsidRPr="0019436B" w:rsidRDefault="0019436B" w:rsidP="0019436B">
      <w:pPr>
        <w:spacing w:after="0"/>
        <w:jc w:val="both"/>
        <w:rPr>
          <w:b/>
          <w:sz w:val="24"/>
          <w:szCs w:val="24"/>
        </w:rPr>
      </w:pPr>
    </w:p>
    <w:p w:rsidR="0019436B" w:rsidRPr="0019436B" w:rsidRDefault="0019436B" w:rsidP="0019436B">
      <w:pPr>
        <w:spacing w:after="0"/>
        <w:jc w:val="both"/>
        <w:rPr>
          <w:color w:val="202124"/>
          <w:sz w:val="24"/>
          <w:szCs w:val="24"/>
          <w:shd w:val="clear" w:color="auto" w:fill="FFFFFF"/>
        </w:rPr>
      </w:pPr>
      <w:r w:rsidRPr="0019436B">
        <w:rPr>
          <w:b/>
          <w:sz w:val="24"/>
          <w:szCs w:val="24"/>
        </w:rPr>
        <w:t>В течение июля и августа 2021 года</w:t>
      </w:r>
      <w:r w:rsidRPr="0019436B">
        <w:rPr>
          <w:sz w:val="24"/>
          <w:szCs w:val="24"/>
        </w:rPr>
        <w:t xml:space="preserve"> организация провела большую работу по поиску и фотографированию исторических знаковых мест в Саратове - памятников, посвященных героям тыла – саратовцам - времен ВОВ и подбору фотографий из фондов Саратовского областного музея краеведения и </w:t>
      </w:r>
      <w:r w:rsidRPr="0019436B">
        <w:rPr>
          <w:color w:val="202124"/>
          <w:sz w:val="24"/>
          <w:szCs w:val="24"/>
          <w:shd w:val="clear" w:color="auto" w:fill="FFFFFF"/>
        </w:rPr>
        <w:t>Саратовского государственного музея боевой и трудовой славы. Подобранные архивные материалы легли в основу создания новой фотовыставки для школьников.</w:t>
      </w:r>
    </w:p>
    <w:p w:rsidR="0019436B" w:rsidRPr="0019436B" w:rsidRDefault="0019436B" w:rsidP="0019436B">
      <w:pPr>
        <w:spacing w:after="0"/>
        <w:jc w:val="both"/>
        <w:rPr>
          <w:color w:val="202124"/>
          <w:sz w:val="24"/>
          <w:szCs w:val="24"/>
          <w:shd w:val="clear" w:color="auto" w:fill="FFFFFF"/>
        </w:rPr>
      </w:pPr>
    </w:p>
    <w:p w:rsidR="0019436B" w:rsidRPr="0019436B" w:rsidRDefault="0019436B" w:rsidP="0019436B">
      <w:pPr>
        <w:spacing w:after="0"/>
        <w:jc w:val="center"/>
        <w:rPr>
          <w:color w:val="202124"/>
          <w:sz w:val="24"/>
          <w:szCs w:val="24"/>
          <w:shd w:val="clear" w:color="auto" w:fill="FFFFFF"/>
        </w:rPr>
      </w:pPr>
      <w:r w:rsidRPr="0019436B">
        <w:rPr>
          <w:color w:val="202124"/>
          <w:sz w:val="24"/>
          <w:szCs w:val="24"/>
          <w:shd w:val="clear" w:color="auto" w:fill="FFFFFF"/>
        </w:rPr>
        <w:t xml:space="preserve">Ко Дню Города Саратова в КВЦ «Радуга» будет представлена новая </w:t>
      </w:r>
      <w:proofErr w:type="gramStart"/>
      <w:r w:rsidRPr="0019436B">
        <w:rPr>
          <w:color w:val="202124"/>
          <w:sz w:val="24"/>
          <w:szCs w:val="24"/>
          <w:shd w:val="clear" w:color="auto" w:fill="FFFFFF"/>
        </w:rPr>
        <w:t>фото выставка</w:t>
      </w:r>
      <w:proofErr w:type="gramEnd"/>
      <w:r w:rsidRPr="0019436B">
        <w:rPr>
          <w:color w:val="202124"/>
          <w:sz w:val="24"/>
          <w:szCs w:val="24"/>
          <w:shd w:val="clear" w:color="auto" w:fill="FFFFFF"/>
        </w:rPr>
        <w:t xml:space="preserve"> «Саратов – город трудовой доблести».</w:t>
      </w:r>
    </w:p>
    <w:p w:rsidR="0019436B" w:rsidRPr="0019436B" w:rsidRDefault="0019436B" w:rsidP="0019436B">
      <w:pPr>
        <w:spacing w:after="0"/>
        <w:jc w:val="center"/>
        <w:rPr>
          <w:color w:val="202124"/>
          <w:sz w:val="24"/>
          <w:szCs w:val="24"/>
          <w:shd w:val="clear" w:color="auto" w:fill="FFFFFF"/>
        </w:rPr>
      </w:pPr>
      <w:r w:rsidRPr="0019436B">
        <w:rPr>
          <w:color w:val="202124"/>
          <w:sz w:val="24"/>
          <w:szCs w:val="24"/>
          <w:shd w:val="clear" w:color="auto" w:fill="FFFFFF"/>
        </w:rPr>
        <w:t>С 1 сентября выставку смогут посетить школьники.</w:t>
      </w:r>
    </w:p>
    <w:p w:rsidR="0019436B" w:rsidRPr="0019436B" w:rsidRDefault="0019436B" w:rsidP="0019436B">
      <w:pPr>
        <w:spacing w:after="0"/>
        <w:jc w:val="both"/>
        <w:rPr>
          <w:color w:val="202124"/>
          <w:sz w:val="24"/>
          <w:szCs w:val="24"/>
          <w:shd w:val="clear" w:color="auto" w:fill="FFFFFF"/>
        </w:rPr>
      </w:pPr>
    </w:p>
    <w:p w:rsidR="0019436B" w:rsidRPr="0019436B" w:rsidRDefault="0019436B" w:rsidP="0019436B">
      <w:pPr>
        <w:spacing w:after="0"/>
        <w:jc w:val="both"/>
        <w:rPr>
          <w:b/>
          <w:sz w:val="24"/>
          <w:szCs w:val="24"/>
        </w:rPr>
      </w:pPr>
      <w:r w:rsidRPr="0019436B">
        <w:rPr>
          <w:b/>
          <w:sz w:val="24"/>
          <w:szCs w:val="24"/>
        </w:rPr>
        <w:t>Мы благодарим администрацию Муниципального образования «Город Саратов» за возможность сделать на средства гранта (субсидий) новую экспозицию для подрастающего поколения города Саратова.</w:t>
      </w:r>
    </w:p>
    <w:p w:rsidR="0019436B" w:rsidRPr="0019436B" w:rsidRDefault="0019436B" w:rsidP="0019436B">
      <w:pPr>
        <w:spacing w:after="0"/>
        <w:jc w:val="both"/>
        <w:rPr>
          <w:b/>
          <w:sz w:val="24"/>
          <w:szCs w:val="24"/>
        </w:rPr>
      </w:pPr>
    </w:p>
    <w:p w:rsidR="0019436B" w:rsidRPr="0019436B" w:rsidRDefault="0019436B" w:rsidP="0019436B">
      <w:pPr>
        <w:pStyle w:val="a8"/>
        <w:jc w:val="center"/>
      </w:pPr>
      <w:r w:rsidRPr="0019436B">
        <w:t>Выставка открыта до 30 июня 2021, ежедневно с 10 до 18.00, кроме воскресенья,</w:t>
      </w:r>
    </w:p>
    <w:p w:rsidR="0019436B" w:rsidRPr="0019436B" w:rsidRDefault="0019436B" w:rsidP="0019436B">
      <w:pPr>
        <w:pStyle w:val="a8"/>
        <w:jc w:val="center"/>
      </w:pPr>
      <w:r w:rsidRPr="0019436B">
        <w:t xml:space="preserve">в субботу – с 10.00 до 16.00 по адресу: улица </w:t>
      </w:r>
      <w:proofErr w:type="spellStart"/>
      <w:r w:rsidRPr="0019436B">
        <w:t>Кутякова</w:t>
      </w:r>
      <w:proofErr w:type="spellEnd"/>
      <w:r w:rsidRPr="0019436B">
        <w:t>, 18;  КВЦ «Радуга» тел. 26-21-77</w:t>
      </w:r>
    </w:p>
    <w:p w:rsidR="007B7856" w:rsidRPr="0019436B" w:rsidRDefault="0019436B" w:rsidP="0019436B">
      <w:pPr>
        <w:pStyle w:val="a8"/>
        <w:jc w:val="center"/>
        <w:rPr>
          <w:b/>
        </w:rPr>
      </w:pPr>
      <w:r w:rsidRPr="0019436B">
        <w:rPr>
          <w:b/>
        </w:rPr>
        <w:t>Вход – свободный</w:t>
      </w:r>
      <w:bookmarkStart w:id="1" w:name="_GoBack"/>
      <w:bookmarkEnd w:id="1"/>
    </w:p>
    <w:sectPr w:rsidR="007B7856" w:rsidRPr="00194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co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13E8E"/>
    <w:multiLevelType w:val="multilevel"/>
    <w:tmpl w:val="132A96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22"/>
    <w:rsid w:val="00093C87"/>
    <w:rsid w:val="0019436B"/>
    <w:rsid w:val="002B6422"/>
    <w:rsid w:val="007B7856"/>
    <w:rsid w:val="009D5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C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C87"/>
    <w:rPr>
      <w:rFonts w:ascii="Tahoma" w:hAnsi="Tahoma" w:cs="Tahoma"/>
      <w:sz w:val="16"/>
      <w:szCs w:val="16"/>
    </w:rPr>
  </w:style>
  <w:style w:type="paragraph" w:styleId="a5">
    <w:name w:val="Normal (Web)"/>
    <w:basedOn w:val="a"/>
    <w:rsid w:val="00194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9436B"/>
    <w:rPr>
      <w:rFonts w:cs="Times New Roman"/>
      <w:b/>
      <w:bCs/>
    </w:rPr>
  </w:style>
  <w:style w:type="table" w:styleId="a7">
    <w:name w:val="Table Grid"/>
    <w:basedOn w:val="a1"/>
    <w:uiPriority w:val="39"/>
    <w:rsid w:val="0019436B"/>
    <w:pPr>
      <w:spacing w:after="0" w:line="240" w:lineRule="auto"/>
    </w:pPr>
    <w:rPr>
      <w:rFonts w:ascii="Verdana" w:hAnsi="Verdana"/>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19436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C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C87"/>
    <w:rPr>
      <w:rFonts w:ascii="Tahoma" w:hAnsi="Tahoma" w:cs="Tahoma"/>
      <w:sz w:val="16"/>
      <w:szCs w:val="16"/>
    </w:rPr>
  </w:style>
  <w:style w:type="paragraph" w:styleId="a5">
    <w:name w:val="Normal (Web)"/>
    <w:basedOn w:val="a"/>
    <w:rsid w:val="00194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9436B"/>
    <w:rPr>
      <w:rFonts w:cs="Times New Roman"/>
      <w:b/>
      <w:bCs/>
    </w:rPr>
  </w:style>
  <w:style w:type="table" w:styleId="a7">
    <w:name w:val="Table Grid"/>
    <w:basedOn w:val="a1"/>
    <w:uiPriority w:val="39"/>
    <w:rsid w:val="0019436B"/>
    <w:pPr>
      <w:spacing w:after="0" w:line="240" w:lineRule="auto"/>
    </w:pPr>
    <w:rPr>
      <w:rFonts w:ascii="Verdana" w:hAnsi="Verdana"/>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19436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6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958</Words>
  <Characters>5461</Characters>
  <Application>Microsoft Office Word</Application>
  <DocSecurity>0</DocSecurity>
  <Lines>45</Lines>
  <Paragraphs>12</Paragraphs>
  <ScaleCrop>false</ScaleCrop>
  <Company>СГТУ имени Гагарина Ю.А.</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Шиленко Александр Александрович</dc:creator>
  <cp:keywords/>
  <dc:description/>
  <cp:lastModifiedBy>Шиленко Александр Александрович</cp:lastModifiedBy>
  <cp:revision>5</cp:revision>
  <dcterms:created xsi:type="dcterms:W3CDTF">2021-08-23T13:03:00Z</dcterms:created>
  <dcterms:modified xsi:type="dcterms:W3CDTF">2021-08-26T05:42:00Z</dcterms:modified>
</cp:coreProperties>
</file>